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48D9" w14:textId="77777777" w:rsidR="00C70E5A" w:rsidRDefault="009F54D3" w:rsidP="00D63FF4">
      <w:pPr>
        <w:pStyle w:val="Titolo1"/>
      </w:pPr>
      <w:r>
        <w:rPr>
          <w:noProof/>
        </w:rPr>
        <w:drawing>
          <wp:inline distT="0" distB="0" distL="0" distR="0" wp14:anchorId="57296DB6" wp14:editId="6B62C684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5900A" w14:textId="77777777"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14:paraId="604395FD" w14:textId="4F71E589"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-</w:t>
      </w:r>
      <w:r w:rsidR="00DE1106">
        <w:rPr>
          <w:sz w:val="16"/>
          <w:szCs w:val="16"/>
        </w:rPr>
        <w:t xml:space="preserve"> </w:t>
      </w:r>
      <w:r>
        <w:rPr>
          <w:sz w:val="16"/>
          <w:szCs w:val="16"/>
        </w:rPr>
        <w:t>Vicenza</w:t>
      </w:r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</w:t>
      </w:r>
      <w:r w:rsidR="009503DB">
        <w:rPr>
          <w:sz w:val="16"/>
          <w:szCs w:val="16"/>
        </w:rPr>
        <w:t xml:space="preserve"> - </w:t>
      </w:r>
      <w:proofErr w:type="spellStart"/>
      <w:r w:rsidR="009503DB">
        <w:rPr>
          <w:sz w:val="16"/>
          <w:szCs w:val="16"/>
        </w:rPr>
        <w:t>cell</w:t>
      </w:r>
      <w:proofErr w:type="spellEnd"/>
      <w:r w:rsidR="009503DB">
        <w:rPr>
          <w:sz w:val="16"/>
          <w:szCs w:val="16"/>
        </w:rPr>
        <w:t>. 3385074151</w:t>
      </w:r>
    </w:p>
    <w:p w14:paraId="1BDDFA42" w14:textId="7ACE17BF" w:rsidR="00C70E5A" w:rsidRDefault="008F38BB" w:rsidP="00C70E5A">
      <w:pPr>
        <w:rPr>
          <w:sz w:val="16"/>
          <w:szCs w:val="16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</w:t>
      </w:r>
      <w:r w:rsidR="00DE1106">
        <w:rPr>
          <w:sz w:val="16"/>
          <w:szCs w:val="16"/>
        </w:rPr>
        <w:t xml:space="preserve">          </w:t>
      </w:r>
      <w:r w:rsidR="00C70E5A">
        <w:rPr>
          <w:sz w:val="16"/>
          <w:szCs w:val="16"/>
        </w:rPr>
        <w:t>circolovicenza</w:t>
      </w:r>
      <w:r w:rsidR="00DE1106">
        <w:rPr>
          <w:sz w:val="16"/>
          <w:szCs w:val="16"/>
        </w:rPr>
        <w:t>.unicredit</w:t>
      </w:r>
      <w:r w:rsidR="00C70E5A">
        <w:rPr>
          <w:sz w:val="16"/>
          <w:szCs w:val="16"/>
        </w:rPr>
        <w:t xml:space="preserve">.it   </w:t>
      </w:r>
    </w:p>
    <w:p w14:paraId="2DD6664F" w14:textId="77777777" w:rsidR="00200E3C" w:rsidRDefault="00200E3C" w:rsidP="00BA16BC">
      <w:pPr>
        <w:rPr>
          <w:b/>
          <w:bCs/>
          <w:sz w:val="22"/>
        </w:rPr>
      </w:pPr>
    </w:p>
    <w:p w14:paraId="151F9E3F" w14:textId="1530419C" w:rsidR="00200E3C" w:rsidRPr="00373815" w:rsidRDefault="00BA16BC" w:rsidP="00BA16BC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</w:t>
      </w:r>
      <w:r w:rsidR="00200E3C" w:rsidRPr="00373815">
        <w:rPr>
          <w:sz w:val="20"/>
          <w:szCs w:val="20"/>
        </w:rPr>
        <w:t>EZIONE VENEZIA</w:t>
      </w:r>
    </w:p>
    <w:p w14:paraId="79069D8A" w14:textId="16D8DB9F" w:rsidR="004957ED" w:rsidRDefault="00A52DEF" w:rsidP="00BA16BC">
      <w:pPr>
        <w:pStyle w:val="Titolo1"/>
        <w:ind w:left="7788"/>
        <w:rPr>
          <w:b w:val="0"/>
          <w:sz w:val="20"/>
          <w:szCs w:val="20"/>
        </w:rPr>
      </w:pPr>
      <w:r w:rsidRPr="00373815">
        <w:rPr>
          <w:b w:val="0"/>
          <w:sz w:val="20"/>
          <w:szCs w:val="20"/>
        </w:rPr>
        <w:t xml:space="preserve">Circolare </w:t>
      </w:r>
      <w:r w:rsidRPr="00DE1106">
        <w:rPr>
          <w:b w:val="0"/>
        </w:rPr>
        <w:t>n.</w:t>
      </w:r>
      <w:r w:rsidR="00DE1106" w:rsidRPr="00DE1106">
        <w:rPr>
          <w:b w:val="0"/>
        </w:rPr>
        <w:t xml:space="preserve"> 66</w:t>
      </w:r>
    </w:p>
    <w:p w14:paraId="0DD6C25A" w14:textId="20001B86" w:rsidR="00373815" w:rsidRDefault="00373815" w:rsidP="00BA16BC">
      <w:pPr>
        <w:ind w:left="1416" w:firstLine="708"/>
        <w:jc w:val="center"/>
        <w:rPr>
          <w:rFonts w:ascii="Arial" w:hAnsi="Arial" w:cs="Arial"/>
          <w:lang w:eastAsia="it-IT"/>
        </w:rPr>
      </w:pPr>
    </w:p>
    <w:p w14:paraId="2D177E2E" w14:textId="77777777" w:rsidR="000903F2" w:rsidRDefault="000903F2" w:rsidP="00BA16BC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24492" w14:textId="34BD3ACE" w:rsidR="00185974" w:rsidRPr="005022F9" w:rsidRDefault="00185974" w:rsidP="00C0527B">
      <w:pPr>
        <w:tabs>
          <w:tab w:val="left" w:pos="5910"/>
        </w:tabs>
        <w:jc w:val="both"/>
        <w:rPr>
          <w:rFonts w:eastAsia="Times New Roman"/>
          <w:color w:val="000000" w:themeColor="text1"/>
          <w:sz w:val="30"/>
          <w:szCs w:val="30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SABATO </w:t>
      </w:r>
      <w:r w:rsidR="00C0527B" w:rsidRPr="000A5F1D">
        <w:rPr>
          <w:noProof/>
        </w:rPr>
        <w:drawing>
          <wp:inline distT="0" distB="0" distL="0" distR="0" wp14:anchorId="150902FD" wp14:editId="15C451C5">
            <wp:extent cx="3648075" cy="2432050"/>
            <wp:effectExtent l="0" t="0" r="9525" b="6350"/>
            <wp:docPr id="3" name="Immagine 3" descr="Le date delle manifestazioni della Biennale nel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date delle manifestazioni della Biennale nel 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63" cy="2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27B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403C7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403C7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D403C7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DAE1DF" w14:textId="5D807EA9" w:rsidR="00EC79A1" w:rsidRPr="005022F9" w:rsidRDefault="00185974" w:rsidP="00C0527B">
      <w:pPr>
        <w:ind w:right="900"/>
        <w:jc w:val="both"/>
        <w:rPr>
          <w:color w:val="000000" w:themeColor="text1"/>
          <w:sz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1FC16A5C" w14:textId="49780DC7" w:rsidR="000903F2" w:rsidRPr="000903F2" w:rsidRDefault="007F6435" w:rsidP="00C0527B">
      <w:pPr>
        <w:ind w:right="900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Appuntamento alle 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ORE </w:t>
      </w:r>
      <w:r w:rsidR="00185974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9.45</w:t>
      </w:r>
      <w:r w:rsidR="00B637BE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presso</w:t>
      </w:r>
      <w:r w:rsidR="00B637BE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biglietteria “Ai Giardini della Biennale</w:t>
      </w:r>
      <w:r w:rsid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03F2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12BE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Partenza </w:t>
      </w:r>
      <w:r w:rsidR="006212B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="007A585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03F2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 10:15. Le guide vi aspetteranno prima dei tornelli dei Giardini, di fronte all’Infopoint</w:t>
      </w:r>
    </w:p>
    <w:p w14:paraId="7000792D" w14:textId="02388F71" w:rsidR="005022F9" w:rsidRDefault="000903F2" w:rsidP="00C0527B">
      <w:pPr>
        <w:ind w:right="900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Arsenale - Partenza </w:t>
      </w:r>
      <w:r w:rsidR="007A585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 15:00. Le guide vi aspetteranno nella corte davanti all’infopoint, all’ingresso dell’Arsenale</w:t>
      </w:r>
    </w:p>
    <w:p w14:paraId="1B16198E" w14:textId="77777777" w:rsidR="000903F2" w:rsidRPr="005022F9" w:rsidRDefault="000903F2" w:rsidP="00C0527B">
      <w:pPr>
        <w:ind w:right="900"/>
        <w:jc w:val="both"/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01954" w14:textId="1BC86786" w:rsidR="00EC79A1" w:rsidRPr="00AE7103" w:rsidRDefault="00EC79A1" w:rsidP="00C0527B">
      <w:pPr>
        <w:ind w:right="900"/>
        <w:jc w:val="both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 </w:t>
      </w:r>
      <w:r w:rsidR="00D403C7"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PERSONE</w:t>
      </w:r>
      <w:r w:rsidR="005022F9"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643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DUE GRUPPI DA 25 Persone</w:t>
      </w:r>
    </w:p>
    <w:p w14:paraId="1DF88967" w14:textId="77777777" w:rsidR="00EC79A1" w:rsidRPr="005022F9" w:rsidRDefault="00EC79A1" w:rsidP="00C0527B">
      <w:pPr>
        <w:ind w:right="900"/>
        <w:jc w:val="both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BBFEBF" w14:textId="3EAC9E70" w:rsidR="00EC79A1" w:rsidRPr="005022F9" w:rsidRDefault="005022F9" w:rsidP="00C0527B">
      <w:pPr>
        <w:ind w:right="900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QUOT</w:t>
      </w:r>
      <w:r w:rsidR="007F6435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UNICA di </w:t>
      </w:r>
      <w:r w:rsidR="001E1A5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6BC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EURO </w:t>
      </w:r>
      <w:r w:rsidR="00BA16BC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solo per</w:t>
      </w:r>
      <w:r w:rsidR="007F6435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iscritti al circolo</w:t>
      </w:r>
      <w:r w:rsidR="00AE710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COMPRENDE:</w:t>
      </w:r>
    </w:p>
    <w:p w14:paraId="6128C66B" w14:textId="77777777" w:rsidR="00EC79A1" w:rsidRPr="005022F9" w:rsidRDefault="00EC79A1" w:rsidP="00C0527B">
      <w:pPr>
        <w:ind w:right="900"/>
        <w:jc w:val="both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D2EA8F" w14:textId="563D9925" w:rsidR="001E1A52" w:rsidRDefault="00B637BE" w:rsidP="00C0527B">
      <w:pPr>
        <w:ind w:right="900"/>
        <w:jc w:val="both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Due 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guidat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durata di circa </w:t>
      </w:r>
      <w:r w:rsidR="00185974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974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 e 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minuti (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ore </w:t>
      </w:r>
      <w:r w:rsidR="00EA03BC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10.00 sede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bookmarkStart w:id="0" w:name="_Hlk75864001"/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 Giardini della Biennale</w:t>
      </w:r>
      <w:bookmarkEnd w:id="0"/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e ore 1</w:t>
      </w:r>
      <w:r w:rsid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sede “Arsenale”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7F643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biglietto </w:t>
      </w:r>
      <w:r w:rsid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l’accesso ad entrambe le sedi</w:t>
      </w:r>
    </w:p>
    <w:p w14:paraId="62881854" w14:textId="77777777" w:rsidR="007F6435" w:rsidRDefault="007F6435" w:rsidP="00C0527B">
      <w:pPr>
        <w:ind w:right="900"/>
        <w:jc w:val="both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242F8" w14:textId="1EF05AF5" w:rsidR="001E1A52" w:rsidRDefault="001E1A52" w:rsidP="00C0527B">
      <w:pPr>
        <w:ind w:right="900"/>
        <w:jc w:val="both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Facoltativo e su prenotazione da comunicare all’atto dell’adesione:</w:t>
      </w:r>
    </w:p>
    <w:p w14:paraId="452365DD" w14:textId="7DBCB381" w:rsidR="000903F2" w:rsidRPr="005022F9" w:rsidRDefault="000903F2" w:rsidP="00C0527B">
      <w:pPr>
        <w:ind w:right="900"/>
        <w:jc w:val="both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Pranzo a “buffet” </w:t>
      </w:r>
      <w:r w:rsid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presso la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03F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Trattoria pizzeria </w:t>
      </w:r>
      <w:proofErr w:type="spellStart"/>
      <w:r w:rsidRPr="000903F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Sottoprova</w:t>
      </w:r>
      <w:proofErr w:type="spellEnd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1A5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6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Circa </w:t>
      </w:r>
      <w:r w:rsidR="001E1A5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 15</w:t>
      </w:r>
      <w:r w:rsidR="00BA16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pagare in LOCO</w:t>
      </w:r>
    </w:p>
    <w:p w14:paraId="5CAE38EA" w14:textId="7CF7DF25" w:rsidR="00EC79A1" w:rsidRPr="00B637BE" w:rsidRDefault="00EC79A1" w:rsidP="00C0527B">
      <w:pPr>
        <w:ind w:right="900"/>
        <w:jc w:val="both"/>
        <w:rPr>
          <w:b/>
          <w:sz w:val="20"/>
          <w:u w:val="single"/>
        </w:rPr>
      </w:pPr>
    </w:p>
    <w:p w14:paraId="6BD304EF" w14:textId="77777777" w:rsidR="00B83D26" w:rsidRPr="00B637BE" w:rsidRDefault="00B83D26" w:rsidP="00C0527B">
      <w:pPr>
        <w:jc w:val="both"/>
        <w:rPr>
          <w:b/>
          <w:sz w:val="22"/>
          <w:szCs w:val="22"/>
          <w:lang w:eastAsia="zh-CN"/>
        </w:rPr>
      </w:pPr>
      <w:r w:rsidRPr="00B637BE">
        <w:rPr>
          <w:b/>
          <w:sz w:val="22"/>
          <w:szCs w:val="22"/>
        </w:rPr>
        <w:t>Ref. Paris/ Manuela</w:t>
      </w:r>
    </w:p>
    <w:p w14:paraId="28FEF477" w14:textId="074988EE" w:rsidR="00B83D26" w:rsidRPr="00B83D26" w:rsidRDefault="00B83D26" w:rsidP="00C0527B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3346015055</w:t>
      </w:r>
    </w:p>
    <w:p w14:paraId="5C029A8D" w14:textId="2B16B6BA" w:rsidR="00326D76" w:rsidRDefault="00326D76" w:rsidP="00C0527B">
      <w:pPr>
        <w:jc w:val="both"/>
        <w:rPr>
          <w:b/>
          <w:bCs/>
          <w:sz w:val="22"/>
          <w:szCs w:val="22"/>
        </w:rPr>
      </w:pPr>
    </w:p>
    <w:p w14:paraId="5F15B852" w14:textId="0CB72D0D" w:rsidR="00326D76" w:rsidRDefault="00B83D26" w:rsidP="00C0527B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MODALITÀ DI ISCRIZIONE</w:t>
      </w:r>
      <w:r w:rsidR="0027736C">
        <w:rPr>
          <w:b/>
          <w:bCs/>
          <w:sz w:val="22"/>
          <w:szCs w:val="22"/>
        </w:rPr>
        <w:t xml:space="preserve"> </w:t>
      </w:r>
      <w:r w:rsidR="0027736C">
        <w:rPr>
          <w:b/>
          <w:bCs/>
          <w:sz w:val="22"/>
          <w:szCs w:val="22"/>
        </w:rPr>
        <w:tab/>
        <w:t>ENTRO IL 23 SETTEMBRE 2022</w:t>
      </w:r>
    </w:p>
    <w:p w14:paraId="766FEE84" w14:textId="3B992BFD" w:rsidR="00B83D26" w:rsidRPr="00326D76" w:rsidRDefault="00B83D26" w:rsidP="00C0527B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1.</w:t>
      </w:r>
      <w:r w:rsidRPr="00326D76">
        <w:rPr>
          <w:b/>
          <w:bCs/>
          <w:sz w:val="22"/>
          <w:szCs w:val="22"/>
        </w:rPr>
        <w:tab/>
        <w:t xml:space="preserve">MAIL - al </w:t>
      </w:r>
      <w:hyperlink r:id="rId10" w:history="1">
        <w:r w:rsidRPr="00326D76">
          <w:rPr>
            <w:rStyle w:val="Collegamentoipertestuale"/>
            <w:b/>
            <w:bCs/>
            <w:sz w:val="22"/>
            <w:szCs w:val="22"/>
          </w:rPr>
          <w:t>circolovicenza@alice.it</w:t>
        </w:r>
      </w:hyperlink>
      <w:r w:rsidRPr="00326D76">
        <w:rPr>
          <w:b/>
          <w:bCs/>
          <w:sz w:val="22"/>
          <w:szCs w:val="22"/>
        </w:rPr>
        <w:t xml:space="preserve"> e a </w:t>
      </w:r>
      <w:hyperlink r:id="rId11" w:history="1">
        <w:r w:rsidR="000903F2" w:rsidRPr="00C80904">
          <w:rPr>
            <w:rStyle w:val="Collegamentoipertestuale"/>
            <w:b/>
            <w:bCs/>
            <w:sz w:val="22"/>
            <w:szCs w:val="22"/>
          </w:rPr>
          <w:t>paris.sezionevenezia@</w:t>
        </w:r>
      </w:hyperlink>
      <w:r w:rsidR="000903F2">
        <w:rPr>
          <w:rStyle w:val="Collegamentoipertestuale"/>
          <w:b/>
          <w:bCs/>
          <w:sz w:val="22"/>
          <w:szCs w:val="22"/>
        </w:rPr>
        <w:t>gmail.com</w:t>
      </w:r>
      <w:r w:rsidRPr="00326D76">
        <w:rPr>
          <w:b/>
          <w:bCs/>
          <w:sz w:val="22"/>
          <w:szCs w:val="22"/>
        </w:rPr>
        <w:t xml:space="preserve"> compilando il modulo di adesione in calce.</w:t>
      </w:r>
    </w:p>
    <w:p w14:paraId="35913F8D" w14:textId="67122E81" w:rsidR="00D814A7" w:rsidRDefault="00B83D26" w:rsidP="00C0527B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2.</w:t>
      </w:r>
      <w:r w:rsidRPr="00326D76">
        <w:rPr>
          <w:b/>
          <w:bCs/>
          <w:sz w:val="22"/>
          <w:szCs w:val="22"/>
        </w:rPr>
        <w:tab/>
        <w:t xml:space="preserve">PAGAMENTO QUOTE -  </w:t>
      </w:r>
      <w:r w:rsidRPr="00326D76">
        <w:rPr>
          <w:b/>
          <w:bCs/>
          <w:sz w:val="22"/>
          <w:szCs w:val="22"/>
          <w:u w:val="single"/>
        </w:rPr>
        <w:t>versare la quota</w:t>
      </w:r>
      <w:r w:rsidRPr="00326D76">
        <w:rPr>
          <w:b/>
          <w:bCs/>
          <w:sz w:val="22"/>
          <w:szCs w:val="22"/>
        </w:rPr>
        <w:t xml:space="preserve"> prevista a mezzo bonifico, indicando nella causale dello stesso il numero della circolare, il nome del socio di riferimento che </w:t>
      </w:r>
      <w:r w:rsidRPr="005022F9">
        <w:rPr>
          <w:b/>
          <w:bCs/>
          <w:sz w:val="22"/>
          <w:szCs w:val="22"/>
        </w:rPr>
        <w:t>effettua l’iscrizione ed il numero complessivo di partecipanti</w:t>
      </w:r>
      <w:r w:rsidR="007A5852">
        <w:rPr>
          <w:b/>
          <w:bCs/>
          <w:sz w:val="22"/>
          <w:szCs w:val="22"/>
        </w:rPr>
        <w:t xml:space="preserve"> immediatamente dopo la conferma</w:t>
      </w:r>
      <w:r w:rsidRPr="005022F9">
        <w:rPr>
          <w:b/>
          <w:bCs/>
          <w:sz w:val="22"/>
          <w:szCs w:val="22"/>
        </w:rPr>
        <w:t>.</w:t>
      </w:r>
    </w:p>
    <w:p w14:paraId="0F5DCD9A" w14:textId="77777777" w:rsidR="00D814A7" w:rsidRDefault="00D814A7" w:rsidP="00C0527B">
      <w:pPr>
        <w:jc w:val="both"/>
        <w:rPr>
          <w:b/>
          <w:bCs/>
          <w:sz w:val="22"/>
          <w:szCs w:val="22"/>
        </w:rPr>
      </w:pPr>
    </w:p>
    <w:p w14:paraId="15EC14B2" w14:textId="2F2AAC32" w:rsidR="00D814A7" w:rsidRPr="00D814A7" w:rsidRDefault="00D814A7" w:rsidP="00C0527B">
      <w:pPr>
        <w:jc w:val="both"/>
        <w:rPr>
          <w:sz w:val="22"/>
          <w:szCs w:val="22"/>
        </w:rPr>
      </w:pPr>
      <w:r w:rsidRPr="005022F9">
        <w:rPr>
          <w:b/>
          <w:bCs/>
          <w:sz w:val="22"/>
          <w:szCs w:val="22"/>
        </w:rPr>
        <w:t xml:space="preserve">BONIFICO </w:t>
      </w:r>
      <w:r w:rsidRPr="005022F9">
        <w:rPr>
          <w:b/>
          <w:bCs/>
          <w:sz w:val="22"/>
          <w:szCs w:val="22"/>
        </w:rPr>
        <w:tab/>
        <w:t>Beneficiario</w:t>
      </w:r>
      <w:r w:rsidRPr="005022F9">
        <w:rPr>
          <w:b/>
          <w:bCs/>
          <w:sz w:val="22"/>
          <w:szCs w:val="22"/>
        </w:rPr>
        <w:tab/>
        <w:t>Unicredit Circolo</w:t>
      </w:r>
      <w:r w:rsidRPr="00326D76">
        <w:rPr>
          <w:b/>
          <w:bCs/>
          <w:sz w:val="22"/>
          <w:szCs w:val="22"/>
        </w:rPr>
        <w:t xml:space="preserve"> Vicenza  IBAN</w:t>
      </w:r>
      <w:r w:rsidRPr="00326D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-</w:t>
      </w:r>
      <w:r w:rsidRPr="00326D76">
        <w:rPr>
          <w:b/>
          <w:bCs/>
          <w:sz w:val="22"/>
          <w:szCs w:val="22"/>
        </w:rPr>
        <w:t>IT79Y0200811820000015754559</w:t>
      </w:r>
    </w:p>
    <w:p w14:paraId="22CA5B47" w14:textId="4419BC7C" w:rsidR="00EC79A1" w:rsidRDefault="00B83D26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4689D4" wp14:editId="33225C83">
            <wp:extent cx="6115050" cy="77057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9A1"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EBB93" w14:textId="77777777" w:rsidR="008E21DE" w:rsidRDefault="008E21DE" w:rsidP="00B83D26">
      <w:r>
        <w:separator/>
      </w:r>
    </w:p>
  </w:endnote>
  <w:endnote w:type="continuationSeparator" w:id="0">
    <w:p w14:paraId="1ED12FC3" w14:textId="77777777" w:rsidR="008E21DE" w:rsidRDefault="008E21DE" w:rsidP="00B8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4219A" w14:textId="77777777" w:rsidR="008E21DE" w:rsidRDefault="008E21DE" w:rsidP="00B83D26">
      <w:r>
        <w:separator/>
      </w:r>
    </w:p>
  </w:footnote>
  <w:footnote w:type="continuationSeparator" w:id="0">
    <w:p w14:paraId="3030C72F" w14:textId="77777777" w:rsidR="008E21DE" w:rsidRDefault="008E21DE" w:rsidP="00B8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15AD9"/>
    <w:rsid w:val="000217C9"/>
    <w:rsid w:val="00031624"/>
    <w:rsid w:val="0004137D"/>
    <w:rsid w:val="00073743"/>
    <w:rsid w:val="000813A1"/>
    <w:rsid w:val="000903F2"/>
    <w:rsid w:val="000A3EB9"/>
    <w:rsid w:val="000A492C"/>
    <w:rsid w:val="000B2C91"/>
    <w:rsid w:val="000B5A27"/>
    <w:rsid w:val="000D2DDA"/>
    <w:rsid w:val="000D7F2A"/>
    <w:rsid w:val="000F4958"/>
    <w:rsid w:val="001010D1"/>
    <w:rsid w:val="00101EC7"/>
    <w:rsid w:val="0010644C"/>
    <w:rsid w:val="00116AF6"/>
    <w:rsid w:val="00145594"/>
    <w:rsid w:val="00147A31"/>
    <w:rsid w:val="00185974"/>
    <w:rsid w:val="001A4930"/>
    <w:rsid w:val="001C4961"/>
    <w:rsid w:val="001C7124"/>
    <w:rsid w:val="001C72B7"/>
    <w:rsid w:val="001E1A52"/>
    <w:rsid w:val="001E2CC5"/>
    <w:rsid w:val="001F3644"/>
    <w:rsid w:val="001F4DB5"/>
    <w:rsid w:val="00200E3C"/>
    <w:rsid w:val="002075E4"/>
    <w:rsid w:val="00216387"/>
    <w:rsid w:val="00216A3F"/>
    <w:rsid w:val="0026348C"/>
    <w:rsid w:val="002766FB"/>
    <w:rsid w:val="0027736C"/>
    <w:rsid w:val="00283A2B"/>
    <w:rsid w:val="00293C1F"/>
    <w:rsid w:val="002D32BE"/>
    <w:rsid w:val="002E4250"/>
    <w:rsid w:val="00326D76"/>
    <w:rsid w:val="0034741C"/>
    <w:rsid w:val="003560BF"/>
    <w:rsid w:val="003662DD"/>
    <w:rsid w:val="00373815"/>
    <w:rsid w:val="00375061"/>
    <w:rsid w:val="003A4AC8"/>
    <w:rsid w:val="003B56F3"/>
    <w:rsid w:val="003C3D24"/>
    <w:rsid w:val="003E0A2E"/>
    <w:rsid w:val="003F3632"/>
    <w:rsid w:val="0040337E"/>
    <w:rsid w:val="00412499"/>
    <w:rsid w:val="00420D20"/>
    <w:rsid w:val="004266C1"/>
    <w:rsid w:val="00440995"/>
    <w:rsid w:val="00442D58"/>
    <w:rsid w:val="0046305F"/>
    <w:rsid w:val="004879A4"/>
    <w:rsid w:val="004957ED"/>
    <w:rsid w:val="004D6B25"/>
    <w:rsid w:val="004E5B1B"/>
    <w:rsid w:val="004E787B"/>
    <w:rsid w:val="004F38AD"/>
    <w:rsid w:val="00501137"/>
    <w:rsid w:val="005022F9"/>
    <w:rsid w:val="00505DD7"/>
    <w:rsid w:val="00506DDC"/>
    <w:rsid w:val="00507127"/>
    <w:rsid w:val="00521807"/>
    <w:rsid w:val="00546E53"/>
    <w:rsid w:val="00581737"/>
    <w:rsid w:val="00590248"/>
    <w:rsid w:val="005A3272"/>
    <w:rsid w:val="005B08C1"/>
    <w:rsid w:val="005B14A3"/>
    <w:rsid w:val="005E6D30"/>
    <w:rsid w:val="006164C7"/>
    <w:rsid w:val="006212BE"/>
    <w:rsid w:val="00636799"/>
    <w:rsid w:val="00676577"/>
    <w:rsid w:val="006A4508"/>
    <w:rsid w:val="006B403E"/>
    <w:rsid w:val="00700BF5"/>
    <w:rsid w:val="00793423"/>
    <w:rsid w:val="007A5852"/>
    <w:rsid w:val="007C170E"/>
    <w:rsid w:val="007C1CEA"/>
    <w:rsid w:val="007D29B0"/>
    <w:rsid w:val="007E604F"/>
    <w:rsid w:val="007F01C8"/>
    <w:rsid w:val="007F4E92"/>
    <w:rsid w:val="007F6435"/>
    <w:rsid w:val="00820F9B"/>
    <w:rsid w:val="00826E4A"/>
    <w:rsid w:val="00843928"/>
    <w:rsid w:val="0086375A"/>
    <w:rsid w:val="00871335"/>
    <w:rsid w:val="008A49D0"/>
    <w:rsid w:val="008A6F4E"/>
    <w:rsid w:val="008B56F1"/>
    <w:rsid w:val="008C5B53"/>
    <w:rsid w:val="008E21DE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F54D3"/>
    <w:rsid w:val="00A407CB"/>
    <w:rsid w:val="00A4485D"/>
    <w:rsid w:val="00A52DEF"/>
    <w:rsid w:val="00A53A8E"/>
    <w:rsid w:val="00A71858"/>
    <w:rsid w:val="00A9231E"/>
    <w:rsid w:val="00AA20D5"/>
    <w:rsid w:val="00AC59A5"/>
    <w:rsid w:val="00AD2747"/>
    <w:rsid w:val="00AE7103"/>
    <w:rsid w:val="00B354F0"/>
    <w:rsid w:val="00B44F62"/>
    <w:rsid w:val="00B637BE"/>
    <w:rsid w:val="00B7659B"/>
    <w:rsid w:val="00B83D26"/>
    <w:rsid w:val="00BA0380"/>
    <w:rsid w:val="00BA16BC"/>
    <w:rsid w:val="00BA78D2"/>
    <w:rsid w:val="00BD1E50"/>
    <w:rsid w:val="00C0527B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B74A3"/>
    <w:rsid w:val="00CC2377"/>
    <w:rsid w:val="00CD5C6D"/>
    <w:rsid w:val="00CD6729"/>
    <w:rsid w:val="00D1244C"/>
    <w:rsid w:val="00D32041"/>
    <w:rsid w:val="00D320FB"/>
    <w:rsid w:val="00D34F8C"/>
    <w:rsid w:val="00D403C7"/>
    <w:rsid w:val="00D407D3"/>
    <w:rsid w:val="00D63FF4"/>
    <w:rsid w:val="00D72B4E"/>
    <w:rsid w:val="00D814A7"/>
    <w:rsid w:val="00DA3F16"/>
    <w:rsid w:val="00DA6C77"/>
    <w:rsid w:val="00DD15B6"/>
    <w:rsid w:val="00DD30A9"/>
    <w:rsid w:val="00DD52E1"/>
    <w:rsid w:val="00DE1106"/>
    <w:rsid w:val="00E02516"/>
    <w:rsid w:val="00E1474A"/>
    <w:rsid w:val="00E266F5"/>
    <w:rsid w:val="00E54AF1"/>
    <w:rsid w:val="00E70A93"/>
    <w:rsid w:val="00EA03BC"/>
    <w:rsid w:val="00EB41F2"/>
    <w:rsid w:val="00EC26D3"/>
    <w:rsid w:val="00EC79A1"/>
    <w:rsid w:val="00EF3E6B"/>
    <w:rsid w:val="00F00FEF"/>
    <w:rsid w:val="00F354A0"/>
    <w:rsid w:val="00F726BB"/>
    <w:rsid w:val="00F76E0C"/>
    <w:rsid w:val="00F76E37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69166"/>
  <w15:docId w15:val="{3E086E4E-B7DF-4D2B-AD03-4F5C0238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@ali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B41D-6A82-4649-8EDC-8B6932D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1886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2019-10-29T16:22:00Z</cp:lastPrinted>
  <dcterms:created xsi:type="dcterms:W3CDTF">2022-09-06T16:49:00Z</dcterms:created>
  <dcterms:modified xsi:type="dcterms:W3CDTF">2022-09-06T16:49:00Z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